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23" w:rsidRDefault="00591B23" w:rsidP="00591B23">
      <w:r>
        <w:rPr>
          <w:noProof/>
          <w:lang w:eastAsia="nl-BE"/>
        </w:rPr>
        <w:drawing>
          <wp:anchor distT="0" distB="0" distL="114300" distR="114300" simplePos="0" relativeHeight="251659264" behindDoc="0" locked="0" layoutInCell="1" allowOverlap="0" wp14:anchorId="4005B3FB" wp14:editId="35D670FC">
            <wp:simplePos x="0" y="0"/>
            <wp:positionH relativeFrom="column">
              <wp:posOffset>4518025</wp:posOffset>
            </wp:positionH>
            <wp:positionV relativeFrom="paragraph">
              <wp:posOffset>128905</wp:posOffset>
            </wp:positionV>
            <wp:extent cx="1623060" cy="929640"/>
            <wp:effectExtent l="0" t="0" r="0" b="381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1623060" cy="929640"/>
                    </a:xfrm>
                    <a:prstGeom prst="rect">
                      <a:avLst/>
                    </a:prstGeom>
                  </pic:spPr>
                </pic:pic>
              </a:graphicData>
            </a:graphic>
            <wp14:sizeRelH relativeFrom="margin">
              <wp14:pctWidth>0</wp14:pctWidth>
            </wp14:sizeRelH>
            <wp14:sizeRelV relativeFrom="margin">
              <wp14:pctHeight>0</wp14:pctHeight>
            </wp14:sizeRelV>
          </wp:anchor>
        </w:drawing>
      </w:r>
    </w:p>
    <w:p w:rsidR="00591B23" w:rsidRPr="00591B23" w:rsidRDefault="00591B23" w:rsidP="00591B23">
      <w:pPr>
        <w:spacing w:after="19" w:line="259" w:lineRule="auto"/>
        <w:ind w:left="-5" w:right="19"/>
        <w:rPr>
          <w:b/>
          <w:color w:val="000099"/>
        </w:rPr>
      </w:pPr>
      <w:r>
        <w:rPr>
          <w:b/>
          <w:color w:val="000099"/>
        </w:rPr>
        <w:t>THEMAGROEP</w:t>
      </w:r>
      <w:r w:rsidR="008A2C9A">
        <w:rPr>
          <w:b/>
          <w:color w:val="000099"/>
        </w:rPr>
        <w:t>:</w:t>
      </w:r>
      <w:r w:rsidR="00BC4186">
        <w:rPr>
          <w:b/>
          <w:color w:val="000099"/>
        </w:rPr>
        <w:t xml:space="preserve"> </w:t>
      </w:r>
      <w:r w:rsidRPr="00591B23">
        <w:rPr>
          <w:b/>
          <w:color w:val="000099"/>
        </w:rPr>
        <w:t xml:space="preserve">“Terugbetaling </w:t>
      </w:r>
      <w:r w:rsidR="00342CE4">
        <w:rPr>
          <w:b/>
          <w:color w:val="000099"/>
        </w:rPr>
        <w:t>eerstelijnspsychologische zorgen</w:t>
      </w:r>
      <w:r w:rsidRPr="00591B23">
        <w:rPr>
          <w:b/>
          <w:color w:val="000099"/>
        </w:rPr>
        <w:t xml:space="preserve">” </w:t>
      </w:r>
    </w:p>
    <w:p w:rsidR="00591B23" w:rsidRDefault="008A2C9A" w:rsidP="00591B23">
      <w:pPr>
        <w:spacing w:after="16" w:line="259" w:lineRule="auto"/>
        <w:ind w:right="19"/>
      </w:pPr>
      <w:r>
        <w:rPr>
          <w:b/>
        </w:rPr>
        <w:t xml:space="preserve">Verslag bijeenkomst: </w:t>
      </w:r>
      <w:r w:rsidR="00591B23">
        <w:rPr>
          <w:b/>
        </w:rPr>
        <w:t>1</w:t>
      </w:r>
      <w:r w:rsidR="00342CE4">
        <w:rPr>
          <w:b/>
        </w:rPr>
        <w:t>8</w:t>
      </w:r>
      <w:r w:rsidR="00591B23">
        <w:rPr>
          <w:b/>
        </w:rPr>
        <w:t xml:space="preserve"> </w:t>
      </w:r>
      <w:r w:rsidR="00342CE4">
        <w:rPr>
          <w:b/>
        </w:rPr>
        <w:t>MAART</w:t>
      </w:r>
      <w:r w:rsidR="00591B23">
        <w:rPr>
          <w:b/>
        </w:rPr>
        <w:t xml:space="preserve"> 201</w:t>
      </w:r>
      <w:r w:rsidR="00342CE4">
        <w:rPr>
          <w:b/>
        </w:rPr>
        <w:t>9</w:t>
      </w:r>
    </w:p>
    <w:p w:rsidR="00591B23" w:rsidRDefault="00591B23" w:rsidP="00591B23">
      <w:pPr>
        <w:spacing w:after="19" w:line="259" w:lineRule="auto"/>
        <w:ind w:right="19"/>
      </w:pPr>
    </w:p>
    <w:p w:rsidR="00591B23" w:rsidRDefault="00591B23" w:rsidP="003B42D0">
      <w:pPr>
        <w:spacing w:after="120" w:line="259" w:lineRule="auto"/>
        <w:ind w:right="17"/>
      </w:pPr>
      <w:r>
        <w:rPr>
          <w:b/>
        </w:rPr>
        <w:t xml:space="preserve">  </w:t>
      </w:r>
      <w:r>
        <w:rPr>
          <w:b/>
          <w:color w:val="FF0000"/>
        </w:rPr>
        <w:t xml:space="preserve">     </w:t>
      </w:r>
    </w:p>
    <w:p w:rsidR="008A2C9A" w:rsidRDefault="008A2C9A" w:rsidP="00BC4186">
      <w:pPr>
        <w:jc w:val="both"/>
      </w:pPr>
      <w:r w:rsidRPr="00BC4186">
        <w:rPr>
          <w:b/>
        </w:rPr>
        <w:t>Aanwezig</w:t>
      </w:r>
      <w:r w:rsidRPr="00BC4186">
        <w:rPr>
          <w:b/>
          <w:sz w:val="24"/>
        </w:rPr>
        <w:t>:</w:t>
      </w:r>
      <w:r w:rsidRPr="00BC4186">
        <w:rPr>
          <w:sz w:val="24"/>
        </w:rPr>
        <w:t xml:space="preserve"> </w:t>
      </w:r>
      <w:r>
        <w:t>Anne Dubois</w:t>
      </w:r>
      <w:r w:rsidR="00BC4186">
        <w:t xml:space="preserve"> (psychologenkring Antwerpen centrum)</w:t>
      </w:r>
      <w:r>
        <w:t>, Mario Barremaecker</w:t>
      </w:r>
      <w:r w:rsidR="00BC4186">
        <w:t xml:space="preserve"> (voorzitter themagroep – ZNA)</w:t>
      </w:r>
      <w:r>
        <w:t>, Joris Michielsen</w:t>
      </w:r>
      <w:r w:rsidR="00BC4186">
        <w:t xml:space="preserve"> (AZ </w:t>
      </w:r>
      <w:proofErr w:type="spellStart"/>
      <w:r w:rsidR="00BC4186">
        <w:t>Klina</w:t>
      </w:r>
      <w:proofErr w:type="spellEnd"/>
      <w:r w:rsidR="00BC4186">
        <w:t>)</w:t>
      </w:r>
      <w:r>
        <w:t>, Helga Peeters</w:t>
      </w:r>
      <w:r w:rsidR="00BC4186">
        <w:t xml:space="preserve"> (netwerkcoördinator </w:t>
      </w:r>
      <w:proofErr w:type="spellStart"/>
      <w:r w:rsidR="00BC4186">
        <w:t>SaRA</w:t>
      </w:r>
      <w:proofErr w:type="spellEnd"/>
      <w:r w:rsidR="00BC4186">
        <w:t>)</w:t>
      </w:r>
      <w:r>
        <w:t xml:space="preserve">, Lieven </w:t>
      </w:r>
      <w:proofErr w:type="spellStart"/>
      <w:r>
        <w:t>D’Hauwe</w:t>
      </w:r>
      <w:r w:rsidR="00BC4186">
        <w:t>rs</w:t>
      </w:r>
      <w:proofErr w:type="spellEnd"/>
      <w:r w:rsidR="00BC4186">
        <w:t xml:space="preserve"> (psychologenkring 29xx) </w:t>
      </w:r>
      <w:r>
        <w:t xml:space="preserve">, </w:t>
      </w:r>
      <w:r w:rsidRPr="00D4351E">
        <w:t>Linne</w:t>
      </w:r>
      <w:r w:rsidR="00D4351E" w:rsidRPr="00D4351E">
        <w:t xml:space="preserve"> Van den Brande (LMN Antwerpen Berchem)</w:t>
      </w:r>
      <w:r w:rsidRPr="00D4351E">
        <w:t>, Kathleen De Bruyne</w:t>
      </w:r>
      <w:r w:rsidR="00D4351E" w:rsidRPr="00D4351E">
        <w:t xml:space="preserve"> (LMN Antwerpen Oost)</w:t>
      </w:r>
      <w:r w:rsidRPr="00D4351E">
        <w:t>,</w:t>
      </w:r>
      <w:r w:rsidRPr="00BC4186">
        <w:rPr>
          <w:color w:val="FF0000"/>
        </w:rPr>
        <w:t xml:space="preserve"> </w:t>
      </w:r>
      <w:r w:rsidRPr="00D4351E">
        <w:t>Hanne Aerts</w:t>
      </w:r>
      <w:r w:rsidR="00D4351E" w:rsidRPr="00D4351E">
        <w:t xml:space="preserve"> (psycholoog)</w:t>
      </w:r>
      <w:r w:rsidRPr="00D4351E">
        <w:t>, Rody</w:t>
      </w:r>
      <w:r w:rsidR="00D4351E" w:rsidRPr="00D4351E">
        <w:t xml:space="preserve"> </w:t>
      </w:r>
      <w:proofErr w:type="spellStart"/>
      <w:r w:rsidR="00D4351E" w:rsidRPr="00D4351E">
        <w:t>Verhaege</w:t>
      </w:r>
      <w:proofErr w:type="spellEnd"/>
      <w:r w:rsidR="00D4351E" w:rsidRPr="00D4351E">
        <w:t xml:space="preserve"> (werkgroep ELP)</w:t>
      </w:r>
      <w:r w:rsidRPr="00D4351E">
        <w:t xml:space="preserve">, </w:t>
      </w:r>
      <w:r>
        <w:t xml:space="preserve">Dirk </w:t>
      </w:r>
      <w:r w:rsidR="00BC4186">
        <w:t>Meeus (CGG VAGGA)</w:t>
      </w:r>
      <w:r>
        <w:t>, Joris Housen</w:t>
      </w:r>
      <w:r w:rsidR="00BC4186">
        <w:t xml:space="preserve"> (</w:t>
      </w:r>
      <w:proofErr w:type="spellStart"/>
      <w:r w:rsidR="00BC4186">
        <w:t>Multiversum</w:t>
      </w:r>
      <w:proofErr w:type="spellEnd"/>
      <w:r w:rsidR="00BC4186">
        <w:t>)</w:t>
      </w:r>
      <w:r>
        <w:t xml:space="preserve">, Maarten </w:t>
      </w:r>
      <w:r w:rsidR="00BC4186">
        <w:t>Desimpel (PC Bethanië)</w:t>
      </w:r>
      <w:r>
        <w:t>, René Van Mieghem</w:t>
      </w:r>
      <w:r w:rsidR="00BC4186">
        <w:t xml:space="preserve"> (</w:t>
      </w:r>
      <w:proofErr w:type="spellStart"/>
      <w:r w:rsidR="00BC4186">
        <w:t>Multiversum</w:t>
      </w:r>
      <w:proofErr w:type="spellEnd"/>
      <w:r w:rsidR="00BC4186">
        <w:t>)</w:t>
      </w:r>
      <w:r>
        <w:t>, Anne Grimon</w:t>
      </w:r>
      <w:r w:rsidR="00BC4186">
        <w:t xml:space="preserve"> (CGG Andante)</w:t>
      </w:r>
      <w:r>
        <w:t xml:space="preserve">, Paul </w:t>
      </w:r>
      <w:proofErr w:type="spellStart"/>
      <w:r>
        <w:t>Bossiers</w:t>
      </w:r>
      <w:proofErr w:type="spellEnd"/>
      <w:r w:rsidR="00BC4186">
        <w:t xml:space="preserve"> (psychologenkring </w:t>
      </w:r>
      <w:proofErr w:type="spellStart"/>
      <w:r w:rsidR="00BC4186">
        <w:t>Voorkempen</w:t>
      </w:r>
      <w:proofErr w:type="spellEnd"/>
      <w:r w:rsidR="00BC4186">
        <w:t>)</w:t>
      </w:r>
      <w:r>
        <w:t>, Bram Spinnewijn</w:t>
      </w:r>
      <w:r w:rsidR="00BC4186">
        <w:t xml:space="preserve"> (Huisarts)</w:t>
      </w:r>
      <w:r>
        <w:t xml:space="preserve">, Tania </w:t>
      </w:r>
      <w:proofErr w:type="spellStart"/>
      <w:r w:rsidRPr="00D4351E">
        <w:t>Schuddinck</w:t>
      </w:r>
      <w:proofErr w:type="spellEnd"/>
      <w:r w:rsidR="00D4351E">
        <w:t xml:space="preserve"> (psycholoog)</w:t>
      </w:r>
      <w:r>
        <w:t>, Ewout Van Hove</w:t>
      </w:r>
      <w:r w:rsidR="00BC4186">
        <w:t xml:space="preserve"> (netwerkcoördinator </w:t>
      </w:r>
      <w:proofErr w:type="spellStart"/>
      <w:r w:rsidR="00BC4186">
        <w:t>SaRA</w:t>
      </w:r>
      <w:proofErr w:type="spellEnd"/>
      <w:r w:rsidR="00BC4186">
        <w:t>)</w:t>
      </w:r>
      <w:r>
        <w:t>.</w:t>
      </w:r>
    </w:p>
    <w:p w:rsidR="00591B23" w:rsidRPr="006A18D3" w:rsidRDefault="00E34A96" w:rsidP="00591B23">
      <w:pPr>
        <w:spacing w:before="240"/>
        <w:rPr>
          <w:color w:val="000099"/>
        </w:rPr>
      </w:pPr>
      <w:r w:rsidRPr="006A18D3">
        <w:rPr>
          <w:b/>
          <w:color w:val="000099"/>
        </w:rPr>
        <w:t>Stand van zaken en vragen bij agendapunten</w:t>
      </w:r>
    </w:p>
    <w:p w:rsidR="00F00A9A" w:rsidRDefault="008A2C9A" w:rsidP="00F00A9A">
      <w:pPr>
        <w:pStyle w:val="Lijstalinea"/>
        <w:numPr>
          <w:ilvl w:val="0"/>
          <w:numId w:val="1"/>
        </w:numPr>
        <w:rPr>
          <w:b/>
        </w:rPr>
      </w:pPr>
      <w:r>
        <w:rPr>
          <w:b/>
        </w:rPr>
        <w:t>Verslag va</w:t>
      </w:r>
      <w:r w:rsidR="00D4351E">
        <w:rPr>
          <w:b/>
        </w:rPr>
        <w:t>n</w:t>
      </w:r>
      <w:r>
        <w:rPr>
          <w:b/>
        </w:rPr>
        <w:t xml:space="preserve"> vorige vergadering werd goedgekeurd.</w:t>
      </w:r>
    </w:p>
    <w:p w:rsidR="0071184F" w:rsidRDefault="0071184F" w:rsidP="00A96C9D">
      <w:pPr>
        <w:pStyle w:val="Kop2"/>
      </w:pPr>
      <w:r>
        <w:t>Deel 1: projectopzet:</w:t>
      </w:r>
    </w:p>
    <w:p w:rsidR="00A96C9D" w:rsidRPr="00A96C9D" w:rsidRDefault="00A96C9D" w:rsidP="00A96C9D">
      <w:pPr>
        <w:rPr>
          <w:sz w:val="16"/>
          <w:szCs w:val="16"/>
        </w:rPr>
      </w:pPr>
    </w:p>
    <w:p w:rsidR="00A96C9D" w:rsidRDefault="00A96C9D" w:rsidP="00D4351E">
      <w:pPr>
        <w:pStyle w:val="Lijstalinea"/>
        <w:numPr>
          <w:ilvl w:val="0"/>
          <w:numId w:val="3"/>
        </w:numPr>
        <w:jc w:val="both"/>
        <w:rPr>
          <w:b/>
        </w:rPr>
      </w:pPr>
      <w:r w:rsidRPr="006A18D3">
        <w:rPr>
          <w:b/>
        </w:rPr>
        <w:t>Toelichting projectstructuur</w:t>
      </w:r>
    </w:p>
    <w:p w:rsidR="008A2C9A" w:rsidRPr="008A2C9A" w:rsidRDefault="008A2C9A" w:rsidP="00D4351E">
      <w:pPr>
        <w:pStyle w:val="Lijstalinea"/>
        <w:jc w:val="both"/>
      </w:pPr>
      <w:r w:rsidRPr="008A2C9A">
        <w:t>Akkoord rond projectstructuur</w:t>
      </w:r>
    </w:p>
    <w:p w:rsidR="00604CCF" w:rsidRDefault="00342CE4" w:rsidP="00D4351E">
      <w:pPr>
        <w:pStyle w:val="Lijstalinea"/>
        <w:numPr>
          <w:ilvl w:val="0"/>
          <w:numId w:val="3"/>
        </w:numPr>
        <w:jc w:val="both"/>
        <w:rPr>
          <w:b/>
        </w:rPr>
      </w:pPr>
      <w:r w:rsidRPr="006A18D3">
        <w:rPr>
          <w:b/>
        </w:rPr>
        <w:t>Wijzigingen samenstelling themagroep</w:t>
      </w:r>
    </w:p>
    <w:p w:rsidR="00D4351E" w:rsidRDefault="008A2C9A" w:rsidP="00D4351E">
      <w:pPr>
        <w:pStyle w:val="Lijstalinea"/>
        <w:jc w:val="both"/>
      </w:pPr>
      <w:r w:rsidRPr="008A2C9A">
        <w:t>We beslissen om minimale drempel in te bouwen zodat ook proces wat beschermd is</w:t>
      </w:r>
      <w:r w:rsidR="00D4351E">
        <w:t>.</w:t>
      </w:r>
      <w:r w:rsidRPr="008A2C9A">
        <w:t xml:space="preserve"> </w:t>
      </w:r>
    </w:p>
    <w:p w:rsidR="008A2C9A" w:rsidRPr="008A2C9A" w:rsidRDefault="00D4351E" w:rsidP="00D4351E">
      <w:pPr>
        <w:pStyle w:val="Lijstalinea"/>
        <w:jc w:val="both"/>
      </w:pPr>
      <w:r>
        <w:sym w:font="Wingdings" w:char="F0E0"/>
      </w:r>
      <w:r>
        <w:t xml:space="preserve"> E</w:t>
      </w:r>
      <w:r w:rsidR="008A2C9A" w:rsidRPr="008A2C9A">
        <w:t>erst vraag richten aan themagroep. Bij gunstig advies: volgende vergadering aansluiten.</w:t>
      </w:r>
    </w:p>
    <w:p w:rsidR="008A2C9A" w:rsidRPr="008A2C9A" w:rsidRDefault="008A2C9A" w:rsidP="00D4351E">
      <w:pPr>
        <w:pStyle w:val="Lijstalinea"/>
        <w:jc w:val="both"/>
      </w:pPr>
      <w:r w:rsidRPr="008A2C9A">
        <w:t xml:space="preserve">We missen nog artsenvertegenwoordiging uit de </w:t>
      </w:r>
      <w:r w:rsidR="00D4351E" w:rsidRPr="00412DD0">
        <w:t xml:space="preserve">regio voor- en </w:t>
      </w:r>
      <w:proofErr w:type="spellStart"/>
      <w:r w:rsidR="00D4351E" w:rsidRPr="00412DD0">
        <w:t>noorderkempen</w:t>
      </w:r>
      <w:proofErr w:type="spellEnd"/>
      <w:r w:rsidRPr="008A2C9A">
        <w:t>. LMN-medewerkers en dr. Spinnewijn vragen na.</w:t>
      </w:r>
      <w:r w:rsidR="00BB7677">
        <w:t xml:space="preserve"> </w:t>
      </w:r>
      <w:r w:rsidR="00D4351E">
        <w:t>Dit w</w:t>
      </w:r>
      <w:r w:rsidR="00BB7677">
        <w:t xml:space="preserve">ordt ook meegenomen naar regionaal GGZ-overleg </w:t>
      </w:r>
      <w:proofErr w:type="spellStart"/>
      <w:r w:rsidR="00BB7677">
        <w:t>SaRA</w:t>
      </w:r>
      <w:proofErr w:type="spellEnd"/>
      <w:r w:rsidR="00BB7677">
        <w:t xml:space="preserve"> Kempen.</w:t>
      </w:r>
    </w:p>
    <w:p w:rsidR="00342CE4" w:rsidRDefault="00342CE4" w:rsidP="00D4351E">
      <w:pPr>
        <w:pStyle w:val="Lijstalinea"/>
        <w:numPr>
          <w:ilvl w:val="0"/>
          <w:numId w:val="3"/>
        </w:numPr>
        <w:jc w:val="both"/>
        <w:rPr>
          <w:b/>
        </w:rPr>
      </w:pPr>
      <w:r w:rsidRPr="00834292">
        <w:rPr>
          <w:b/>
        </w:rPr>
        <w:t xml:space="preserve">Opstellen van </w:t>
      </w:r>
      <w:r w:rsidR="00834292" w:rsidRPr="00834292">
        <w:rPr>
          <w:b/>
        </w:rPr>
        <w:t>uitgangspunten themagroep</w:t>
      </w:r>
    </w:p>
    <w:p w:rsidR="00BB7677" w:rsidRDefault="00BB7677" w:rsidP="00D4351E">
      <w:pPr>
        <w:pStyle w:val="Lijstalinea"/>
        <w:jc w:val="both"/>
      </w:pPr>
      <w:r w:rsidRPr="00BB7677">
        <w:t>Enkele opmerkingen kwamen ter tafel.</w:t>
      </w:r>
      <w:r>
        <w:rPr>
          <w:b/>
        </w:rPr>
        <w:t xml:space="preserve"> </w:t>
      </w:r>
      <w:r>
        <w:t xml:space="preserve">Aanvulling: expliciteren van perspectief van de ELP, </w:t>
      </w:r>
    </w:p>
    <w:p w:rsidR="00BB7677" w:rsidRPr="00BB7677" w:rsidRDefault="00D4351E" w:rsidP="00D4351E">
      <w:pPr>
        <w:pStyle w:val="Lijstalinea"/>
        <w:jc w:val="both"/>
      </w:pPr>
      <w:r>
        <w:t>d</w:t>
      </w:r>
      <w:r w:rsidR="00BB7677">
        <w:t>oelgroep voor tekst is nog onduideli</w:t>
      </w:r>
      <w:r w:rsidR="00BB7677" w:rsidRPr="00BB7677">
        <w:t xml:space="preserve">jk, </w:t>
      </w:r>
      <w:r>
        <w:t>s</w:t>
      </w:r>
      <w:r w:rsidR="00BB7677" w:rsidRPr="00BB7677">
        <w:t xml:space="preserve">ignaalfunctie naar de Overheid. </w:t>
      </w:r>
    </w:p>
    <w:p w:rsidR="00BB7677" w:rsidRPr="00BB7677" w:rsidRDefault="00BB7677" w:rsidP="00D4351E">
      <w:pPr>
        <w:pStyle w:val="Lijstalinea"/>
        <w:jc w:val="both"/>
      </w:pPr>
      <w:r w:rsidRPr="00BB7677">
        <w:t xml:space="preserve">Er werd nota genomen van de bedenkingen. Men kreeg enige tijd om FB terug te koppelen. </w:t>
      </w:r>
    </w:p>
    <w:p w:rsidR="00412DD0" w:rsidRDefault="00412DD0" w:rsidP="00D4351E">
      <w:pPr>
        <w:pStyle w:val="Lijstalinea"/>
        <w:jc w:val="both"/>
        <w:rPr>
          <w:i/>
          <w:highlight w:val="yellow"/>
        </w:rPr>
      </w:pPr>
    </w:p>
    <w:p w:rsidR="00412DD0" w:rsidRPr="007E3E76" w:rsidRDefault="00412DD0" w:rsidP="00412DD0">
      <w:pPr>
        <w:pStyle w:val="Lijstalinea"/>
        <w:jc w:val="both"/>
        <w:rPr>
          <w:i/>
        </w:rPr>
      </w:pPr>
      <w:r w:rsidRPr="00412DD0">
        <w:rPr>
          <w:i/>
        </w:rPr>
        <w:t xml:space="preserve">Status: </w:t>
      </w:r>
      <w:r w:rsidRPr="00412DD0">
        <w:rPr>
          <w:i/>
        </w:rPr>
        <w:t xml:space="preserve">Er werden, buiten 1 positieve, geen reacties ontvangen. Staat </w:t>
      </w:r>
      <w:r w:rsidRPr="00412DD0">
        <w:rPr>
          <w:i/>
        </w:rPr>
        <w:t>nog niet op</w:t>
      </w:r>
      <w:r w:rsidRPr="00412DD0">
        <w:rPr>
          <w:i/>
        </w:rPr>
        <w:t xml:space="preserve"> de site?</w:t>
      </w:r>
    </w:p>
    <w:p w:rsidR="00412DD0" w:rsidRDefault="00412DD0" w:rsidP="00D4351E">
      <w:pPr>
        <w:pStyle w:val="Lijstalinea"/>
        <w:jc w:val="both"/>
        <w:rPr>
          <w:i/>
          <w:highlight w:val="yellow"/>
        </w:rPr>
      </w:pPr>
    </w:p>
    <w:p w:rsidR="0071184F" w:rsidRPr="00BB7677" w:rsidRDefault="00342CE4" w:rsidP="00D4351E">
      <w:pPr>
        <w:pStyle w:val="Lijstalinea"/>
        <w:numPr>
          <w:ilvl w:val="0"/>
          <w:numId w:val="3"/>
        </w:numPr>
        <w:jc w:val="both"/>
        <w:rPr>
          <w:color w:val="000099"/>
        </w:rPr>
      </w:pPr>
      <w:r w:rsidRPr="00BD2B7F">
        <w:rPr>
          <w:b/>
        </w:rPr>
        <w:t>Stand van zaken a</w:t>
      </w:r>
      <w:r w:rsidR="00F00A9A" w:rsidRPr="00BD2B7F">
        <w:rPr>
          <w:b/>
        </w:rPr>
        <w:t>dministratieve functie</w:t>
      </w:r>
    </w:p>
    <w:p w:rsidR="00BB7677" w:rsidRPr="00BD2B7F" w:rsidRDefault="00BB7677" w:rsidP="00D4351E">
      <w:pPr>
        <w:pStyle w:val="Lijstalinea"/>
        <w:jc w:val="both"/>
        <w:rPr>
          <w:color w:val="000099"/>
        </w:rPr>
      </w:pPr>
      <w:proofErr w:type="spellStart"/>
      <w:r>
        <w:t>Multiversum</w:t>
      </w:r>
      <w:proofErr w:type="spellEnd"/>
      <w:r>
        <w:t xml:space="preserve"> is klaar om sessies te factureren. Werkwijze werd goed onthaald tijdens infosessies. Uitgangspunt informatievergaring: streng qua timing, maar soepel van betaling 100%.</w:t>
      </w:r>
    </w:p>
    <w:p w:rsidR="0071184F" w:rsidRDefault="0071184F" w:rsidP="00D4351E">
      <w:pPr>
        <w:pStyle w:val="Lijstalinea"/>
        <w:numPr>
          <w:ilvl w:val="0"/>
          <w:numId w:val="3"/>
        </w:numPr>
        <w:jc w:val="both"/>
        <w:rPr>
          <w:b/>
        </w:rPr>
      </w:pPr>
      <w:r>
        <w:rPr>
          <w:b/>
        </w:rPr>
        <w:t>Aanwerving inhoudelijk coördinator</w:t>
      </w:r>
    </w:p>
    <w:p w:rsidR="00BB7677" w:rsidRDefault="00BB7677" w:rsidP="00D4351E">
      <w:pPr>
        <w:pStyle w:val="Lijstalinea"/>
        <w:numPr>
          <w:ilvl w:val="1"/>
          <w:numId w:val="3"/>
        </w:numPr>
        <w:jc w:val="both"/>
      </w:pPr>
      <w:r>
        <w:t>Oproep: aanvankelijk geen kandidaten.</w:t>
      </w:r>
    </w:p>
    <w:p w:rsidR="00BB7677" w:rsidRDefault="00BB7677" w:rsidP="00D4351E">
      <w:pPr>
        <w:pStyle w:val="Lijstalinea"/>
        <w:numPr>
          <w:ilvl w:val="1"/>
          <w:numId w:val="3"/>
        </w:numPr>
        <w:jc w:val="both"/>
      </w:pPr>
      <w:r>
        <w:t xml:space="preserve">Netwerkcomité </w:t>
      </w:r>
      <w:proofErr w:type="spellStart"/>
      <w:r>
        <w:t>SaRA</w:t>
      </w:r>
      <w:proofErr w:type="spellEnd"/>
      <w:r>
        <w:t>: budget coördinator ontoereikend</w:t>
      </w:r>
    </w:p>
    <w:p w:rsidR="00BB7677" w:rsidRPr="00412DD0" w:rsidRDefault="00BB7677" w:rsidP="00D4351E">
      <w:pPr>
        <w:pStyle w:val="Lijstalinea"/>
        <w:numPr>
          <w:ilvl w:val="2"/>
          <w:numId w:val="3"/>
        </w:numPr>
        <w:jc w:val="both"/>
      </w:pPr>
      <w:r>
        <w:t>Geen geld daaraan toesteken</w:t>
      </w:r>
      <w:r w:rsidR="00967166">
        <w:t xml:space="preserve"> – </w:t>
      </w:r>
      <w:r w:rsidR="00967166" w:rsidRPr="00412DD0">
        <w:t>principiële keuze</w:t>
      </w:r>
      <w:r w:rsidR="003B42D0" w:rsidRPr="00412DD0">
        <w:t>. Verantwoordelijkheid bij overheden. Wel actief signaleren!</w:t>
      </w:r>
    </w:p>
    <w:p w:rsidR="00BB7677" w:rsidRDefault="00BB7677" w:rsidP="00D4351E">
      <w:pPr>
        <w:pStyle w:val="Lijstalinea"/>
        <w:numPr>
          <w:ilvl w:val="2"/>
          <w:numId w:val="3"/>
        </w:numPr>
        <w:jc w:val="both"/>
      </w:pPr>
      <w:r>
        <w:lastRenderedPageBreak/>
        <w:t>Opstarten met een beperkter aantal uren.  = contract 33%</w:t>
      </w:r>
    </w:p>
    <w:p w:rsidR="007E3E76" w:rsidRDefault="007E3E76" w:rsidP="00D4351E">
      <w:pPr>
        <w:ind w:left="708"/>
        <w:jc w:val="both"/>
      </w:pPr>
      <w:r>
        <w:t>Kandidaten worden gesproken.</w:t>
      </w:r>
    </w:p>
    <w:p w:rsidR="0071184F" w:rsidRDefault="0071184F" w:rsidP="00D4351E">
      <w:pPr>
        <w:pStyle w:val="Lijstalinea"/>
        <w:numPr>
          <w:ilvl w:val="0"/>
          <w:numId w:val="3"/>
        </w:numPr>
        <w:jc w:val="both"/>
        <w:rPr>
          <w:b/>
        </w:rPr>
      </w:pPr>
      <w:r w:rsidRPr="00342423">
        <w:rPr>
          <w:b/>
        </w:rPr>
        <w:t>Budgetraming</w:t>
      </w:r>
    </w:p>
    <w:p w:rsidR="007E3E76" w:rsidRPr="007E3E76" w:rsidRDefault="007E3E76" w:rsidP="00D4351E">
      <w:pPr>
        <w:pStyle w:val="Lijstalinea"/>
        <w:jc w:val="both"/>
      </w:pPr>
      <w:r>
        <w:t>Budgetraming administratie is ingestuurd.</w:t>
      </w:r>
    </w:p>
    <w:p w:rsidR="007E3E76" w:rsidRDefault="007E3E76" w:rsidP="00D4351E">
      <w:pPr>
        <w:pStyle w:val="Lijstalinea"/>
        <w:jc w:val="both"/>
      </w:pPr>
      <w:r>
        <w:t xml:space="preserve">Budgetraming coördinator opmaken. Feitelijke raming: wanneer coördinator opstart. Daarnaast voorzien we een budgetraming per eerstelijnszone en vermenigvuldigen we met zeven. Stuurgroep werkt een aanzet uit. Vervolgens wordt dit doorgestuurd bij werving </w:t>
      </w:r>
      <w:proofErr w:type="spellStart"/>
      <w:r>
        <w:t>coo</w:t>
      </w:r>
      <w:proofErr w:type="spellEnd"/>
      <w:r>
        <w:t xml:space="preserve">. Heeft een signaalfunctie. </w:t>
      </w:r>
    </w:p>
    <w:p w:rsidR="007E3E76" w:rsidRDefault="007E3E76" w:rsidP="00D4351E">
      <w:pPr>
        <w:pStyle w:val="Lijstalinea"/>
        <w:jc w:val="both"/>
      </w:pPr>
      <w:r>
        <w:t xml:space="preserve">We beslissen om de stad </w:t>
      </w:r>
      <w:proofErr w:type="spellStart"/>
      <w:r>
        <w:t>A’pen</w:t>
      </w:r>
      <w:proofErr w:type="spellEnd"/>
      <w:r>
        <w:t xml:space="preserve"> niet te contacteren in dit verband. We vrezen voor te veel regelgeving en onnodige complicering.</w:t>
      </w:r>
    </w:p>
    <w:p w:rsidR="007E3E76" w:rsidRDefault="007E3E76" w:rsidP="00D4351E">
      <w:pPr>
        <w:pStyle w:val="Lijstalinea"/>
        <w:jc w:val="both"/>
      </w:pPr>
    </w:p>
    <w:p w:rsidR="007E3E76" w:rsidRPr="00511812" w:rsidRDefault="00511812" w:rsidP="00D4351E">
      <w:pPr>
        <w:pStyle w:val="Lijstalinea"/>
        <w:jc w:val="both"/>
        <w:rPr>
          <w:i/>
        </w:rPr>
      </w:pPr>
      <w:r w:rsidRPr="00511812">
        <w:rPr>
          <w:i/>
        </w:rPr>
        <w:t xml:space="preserve">Status: </w:t>
      </w:r>
      <w:r w:rsidR="007E3E76" w:rsidRPr="00511812">
        <w:rPr>
          <w:i/>
        </w:rPr>
        <w:t>Nog niet gerealiseerd</w:t>
      </w:r>
      <w:r w:rsidRPr="00511812">
        <w:rPr>
          <w:i/>
        </w:rPr>
        <w:t>; verder op te pikken door stuurgroep</w:t>
      </w:r>
    </w:p>
    <w:p w:rsidR="007E3E76" w:rsidRPr="007E3E76" w:rsidRDefault="007E3E76" w:rsidP="00D4351E">
      <w:pPr>
        <w:pStyle w:val="Lijstalinea"/>
        <w:jc w:val="both"/>
      </w:pPr>
    </w:p>
    <w:p w:rsidR="003C306B" w:rsidRPr="003C306B" w:rsidRDefault="003C306B" w:rsidP="00D4351E">
      <w:pPr>
        <w:pStyle w:val="Lijstalinea"/>
        <w:numPr>
          <w:ilvl w:val="0"/>
          <w:numId w:val="3"/>
        </w:numPr>
        <w:jc w:val="both"/>
        <w:rPr>
          <w:b/>
        </w:rPr>
      </w:pPr>
      <w:r w:rsidRPr="003C306B">
        <w:rPr>
          <w:b/>
        </w:rPr>
        <w:t xml:space="preserve">Terugkoppeling overleg FOD/Sarah </w:t>
      </w:r>
      <w:proofErr w:type="spellStart"/>
      <w:r w:rsidRPr="003C306B">
        <w:rPr>
          <w:b/>
        </w:rPr>
        <w:t>Morsinck</w:t>
      </w:r>
      <w:proofErr w:type="spellEnd"/>
      <w:r w:rsidRPr="003C306B">
        <w:rPr>
          <w:b/>
        </w:rPr>
        <w:t xml:space="preserve"> &amp; Magda Couture</w:t>
      </w:r>
    </w:p>
    <w:p w:rsidR="0071184F" w:rsidRPr="003C306B" w:rsidRDefault="007E3E76" w:rsidP="00D4351E">
      <w:pPr>
        <w:ind w:left="708"/>
        <w:jc w:val="both"/>
      </w:pPr>
      <w:r>
        <w:t xml:space="preserve">Begrip voor opmerkingen, maar toch houdt men </w:t>
      </w:r>
      <w:r w:rsidR="003B42D0" w:rsidRPr="00511812">
        <w:t>vast aan model en timing</w:t>
      </w:r>
      <w:r w:rsidRPr="00511812">
        <w:t>.</w:t>
      </w:r>
    </w:p>
    <w:p w:rsidR="0071184F" w:rsidRDefault="0071184F" w:rsidP="00D4351E">
      <w:pPr>
        <w:pStyle w:val="Kop2"/>
        <w:jc w:val="both"/>
      </w:pPr>
      <w:r>
        <w:t xml:space="preserve">Deel 2: </w:t>
      </w:r>
      <w:r w:rsidR="003C306B">
        <w:t>Piloot/</w:t>
      </w:r>
      <w:proofErr w:type="spellStart"/>
      <w:r w:rsidR="003C306B">
        <w:t>proof</w:t>
      </w:r>
      <w:proofErr w:type="spellEnd"/>
      <w:r w:rsidR="003C306B">
        <w:t xml:space="preserve"> of concept </w:t>
      </w:r>
      <w:r w:rsidR="003C306B">
        <w:sym w:font="Wingdings" w:char="F0E8"/>
      </w:r>
      <w:r w:rsidR="003C306B">
        <w:t xml:space="preserve"> kritische opstartfactoren</w:t>
      </w:r>
    </w:p>
    <w:p w:rsidR="0071184F" w:rsidRPr="006A18D3" w:rsidRDefault="0071184F" w:rsidP="00D4351E">
      <w:pPr>
        <w:pStyle w:val="Lijstalinea"/>
        <w:ind w:left="2160"/>
        <w:jc w:val="both"/>
        <w:rPr>
          <w:color w:val="000099"/>
        </w:rPr>
      </w:pPr>
    </w:p>
    <w:p w:rsidR="001466C4" w:rsidRDefault="001466C4" w:rsidP="00D4351E">
      <w:pPr>
        <w:pStyle w:val="Lijstalinea"/>
        <w:numPr>
          <w:ilvl w:val="0"/>
          <w:numId w:val="3"/>
        </w:numPr>
        <w:jc w:val="both"/>
        <w:rPr>
          <w:b/>
        </w:rPr>
      </w:pPr>
      <w:r w:rsidRPr="00E34A96">
        <w:rPr>
          <w:b/>
        </w:rPr>
        <w:t>Voorstel start pilootproject</w:t>
      </w:r>
    </w:p>
    <w:p w:rsidR="007E3E76" w:rsidRPr="00FA18E9" w:rsidRDefault="00FA18E9" w:rsidP="00D4351E">
      <w:pPr>
        <w:pStyle w:val="Lijstalinea"/>
        <w:jc w:val="both"/>
      </w:pPr>
      <w:r w:rsidRPr="00FA18E9">
        <w:t xml:space="preserve">Van 6 mensen zijn de gegevens naar de FOD. Contract dat voorligt kan door hen gecheckt en vervolgens getekend worden. Omdat aantrekken van een </w:t>
      </w:r>
      <w:proofErr w:type="spellStart"/>
      <w:r w:rsidRPr="00FA18E9">
        <w:t>coo</w:t>
      </w:r>
      <w:proofErr w:type="spellEnd"/>
      <w:r w:rsidRPr="00FA18E9">
        <w:t xml:space="preserve"> een kritische succesfactor lijkt starten we op wanneer deze aan boord is. Ambitie = ergens in april.</w:t>
      </w:r>
    </w:p>
    <w:p w:rsidR="00FA18E9" w:rsidRPr="00FA18E9" w:rsidRDefault="00FA18E9" w:rsidP="00D4351E">
      <w:pPr>
        <w:pStyle w:val="Lijstalinea"/>
        <w:jc w:val="both"/>
      </w:pPr>
      <w:r w:rsidRPr="00FA18E9">
        <w:t>Issues die ter taf</w:t>
      </w:r>
      <w:r>
        <w:t>e</w:t>
      </w:r>
      <w:r w:rsidRPr="00FA18E9">
        <w:t>l kwamen:</w:t>
      </w:r>
    </w:p>
    <w:p w:rsidR="00511812" w:rsidRDefault="00FA18E9" w:rsidP="00D4351E">
      <w:pPr>
        <w:pStyle w:val="Lijstalinea"/>
        <w:numPr>
          <w:ilvl w:val="0"/>
          <w:numId w:val="7"/>
        </w:numPr>
        <w:jc w:val="both"/>
      </w:pPr>
      <w:r w:rsidRPr="00FA18E9">
        <w:t xml:space="preserve">Beroepsgeheim: vanuit psychologen komt opmerking dat dit te ver reikt. Er zijn echter heel wat spelregels die dit beveiligen. Zou interessant zijn om hierrond goede </w:t>
      </w:r>
      <w:proofErr w:type="spellStart"/>
      <w:r w:rsidRPr="00FA18E9">
        <w:t>informering</w:t>
      </w:r>
      <w:proofErr w:type="spellEnd"/>
      <w:r w:rsidRPr="00FA18E9">
        <w:t xml:space="preserve"> te voorzien. We contacteren dr. Bernard Heb. Deze RIZIV-arts zou dit kunnen kaderen.</w:t>
      </w:r>
    </w:p>
    <w:p w:rsidR="00FA18E9" w:rsidRPr="00511812" w:rsidRDefault="00511812" w:rsidP="00511812">
      <w:pPr>
        <w:ind w:left="1080"/>
        <w:jc w:val="both"/>
        <w:rPr>
          <w:i/>
        </w:rPr>
      </w:pPr>
      <w:r w:rsidRPr="00511812">
        <w:rPr>
          <w:i/>
        </w:rPr>
        <w:t>Status: is nog niet gecontacteerd</w:t>
      </w:r>
      <w:r>
        <w:rPr>
          <w:i/>
        </w:rPr>
        <w:t>. Nog nodig in elk welk forum willen we zijn bijdrage?</w:t>
      </w:r>
    </w:p>
    <w:p w:rsidR="00FA18E9" w:rsidRDefault="00FA18E9" w:rsidP="00D4351E">
      <w:pPr>
        <w:pStyle w:val="Lijstalinea"/>
        <w:numPr>
          <w:ilvl w:val="0"/>
          <w:numId w:val="7"/>
        </w:numPr>
        <w:jc w:val="both"/>
      </w:pPr>
      <w:r>
        <w:t>Kun je verwijzen naar jezelf? Lijkt topic voor de inhoudelijke werkgroep.</w:t>
      </w:r>
    </w:p>
    <w:p w:rsidR="00511812" w:rsidRPr="00FA18E9" w:rsidRDefault="00511812" w:rsidP="00511812">
      <w:pPr>
        <w:pStyle w:val="Lijstalinea"/>
        <w:ind w:left="1440"/>
        <w:jc w:val="both"/>
      </w:pPr>
    </w:p>
    <w:p w:rsidR="00342CE4" w:rsidRDefault="00342CE4" w:rsidP="00D4351E">
      <w:pPr>
        <w:pStyle w:val="Lijstalinea"/>
        <w:numPr>
          <w:ilvl w:val="0"/>
          <w:numId w:val="3"/>
        </w:numPr>
        <w:jc w:val="both"/>
        <w:rPr>
          <w:b/>
        </w:rPr>
      </w:pPr>
      <w:r w:rsidRPr="00D04A5D">
        <w:rPr>
          <w:b/>
          <w:u w:val="single"/>
        </w:rPr>
        <w:t>Overeenkomst</w:t>
      </w:r>
      <w:r w:rsidRPr="005E4C79">
        <w:rPr>
          <w:b/>
        </w:rPr>
        <w:t xml:space="preserve"> tussen ZG </w:t>
      </w:r>
      <w:proofErr w:type="spellStart"/>
      <w:r w:rsidRPr="005E4C79">
        <w:rPr>
          <w:b/>
        </w:rPr>
        <w:t>Multiversum</w:t>
      </w:r>
      <w:proofErr w:type="spellEnd"/>
      <w:r w:rsidRPr="005E4C79">
        <w:rPr>
          <w:b/>
        </w:rPr>
        <w:t xml:space="preserve"> en kl. psychologen/orthopedagogen</w:t>
      </w:r>
    </w:p>
    <w:p w:rsidR="00FA18E9" w:rsidRPr="00511812" w:rsidRDefault="00752CE1" w:rsidP="00D4351E">
      <w:pPr>
        <w:pStyle w:val="Lijstalinea"/>
        <w:jc w:val="both"/>
      </w:pPr>
      <w:r w:rsidRPr="00752CE1">
        <w:t xml:space="preserve">We beslissen om art 11 aan te passen en een passage op te nemen waarin wordt gesteld dat men zich hoort te richten naar de uitkomst van de inhoudelijke werkgroep. Art 17 bepaalt immers dan men er steeds uit kan stappen indien inhoudelijke uitkomst niet zou stroken met hoe men zelf wil werken. </w:t>
      </w:r>
      <w:r w:rsidR="003B42D0" w:rsidRPr="00511812">
        <w:t>Op deze manier creëren we ruimte tijdens de pilootfase om te leren en relevante ervaringen van de betrokken stakeholders te integreren indien aangewezen.</w:t>
      </w:r>
    </w:p>
    <w:p w:rsidR="00342CE4" w:rsidRDefault="00342CE4" w:rsidP="00D4351E">
      <w:pPr>
        <w:pStyle w:val="Lijstalinea"/>
        <w:numPr>
          <w:ilvl w:val="0"/>
          <w:numId w:val="3"/>
        </w:numPr>
        <w:jc w:val="both"/>
        <w:rPr>
          <w:b/>
        </w:rPr>
      </w:pPr>
      <w:r w:rsidRPr="00D04A5D">
        <w:rPr>
          <w:b/>
          <w:u w:val="single"/>
        </w:rPr>
        <w:t>Sjabloon terugbetaling</w:t>
      </w:r>
      <w:r w:rsidR="00AB2302" w:rsidRPr="00D04A5D">
        <w:rPr>
          <w:b/>
        </w:rPr>
        <w:t xml:space="preserve"> </w:t>
      </w:r>
      <w:r w:rsidR="00AB2302">
        <w:rPr>
          <w:b/>
        </w:rPr>
        <w:t>voor kl. psychologen en orthopedagogen</w:t>
      </w:r>
    </w:p>
    <w:p w:rsidR="00752CE1" w:rsidRPr="00752CE1" w:rsidRDefault="00752CE1" w:rsidP="00D4351E">
      <w:pPr>
        <w:pStyle w:val="Lijstalinea"/>
        <w:jc w:val="both"/>
      </w:pPr>
      <w:r w:rsidRPr="00752CE1">
        <w:t>Goedgekeurd om zo te starten.</w:t>
      </w:r>
      <w:r>
        <w:t xml:space="preserve"> </w:t>
      </w:r>
    </w:p>
    <w:p w:rsidR="00342CE4" w:rsidRDefault="00342CE4" w:rsidP="00D4351E">
      <w:pPr>
        <w:pStyle w:val="Lijstalinea"/>
        <w:numPr>
          <w:ilvl w:val="0"/>
          <w:numId w:val="3"/>
        </w:numPr>
        <w:jc w:val="both"/>
        <w:rPr>
          <w:b/>
          <w:u w:val="single"/>
        </w:rPr>
      </w:pPr>
      <w:r w:rsidRPr="00D04A5D">
        <w:rPr>
          <w:b/>
          <w:u w:val="single"/>
        </w:rPr>
        <w:t>Beschikbaarheidstool</w:t>
      </w:r>
    </w:p>
    <w:p w:rsidR="00752CE1" w:rsidRDefault="00752CE1" w:rsidP="00D4351E">
      <w:pPr>
        <w:pStyle w:val="Lijstalinea"/>
        <w:jc w:val="both"/>
      </w:pPr>
      <w:r w:rsidRPr="00752CE1">
        <w:t>Goedgekeurd om zo te starten.</w:t>
      </w:r>
      <w:r>
        <w:t xml:space="preserve"> Verzekerbaarheid wordt aangegeven op het verwijsbriefje van de HA.</w:t>
      </w:r>
    </w:p>
    <w:p w:rsidR="00511812" w:rsidRPr="00752CE1" w:rsidRDefault="00511812" w:rsidP="00D4351E">
      <w:pPr>
        <w:pStyle w:val="Lijstalinea"/>
        <w:jc w:val="both"/>
      </w:pPr>
    </w:p>
    <w:p w:rsidR="001466C4" w:rsidRDefault="00C66D00" w:rsidP="00D4351E">
      <w:pPr>
        <w:pStyle w:val="Lijstalinea"/>
        <w:numPr>
          <w:ilvl w:val="0"/>
          <w:numId w:val="3"/>
        </w:numPr>
        <w:jc w:val="both"/>
        <w:rPr>
          <w:b/>
          <w:u w:val="single"/>
        </w:rPr>
      </w:pPr>
      <w:r>
        <w:rPr>
          <w:b/>
          <w:u w:val="single"/>
        </w:rPr>
        <w:lastRenderedPageBreak/>
        <w:t>Triagetool</w:t>
      </w:r>
    </w:p>
    <w:p w:rsidR="00752CE1" w:rsidRPr="00871254" w:rsidRDefault="00752CE1" w:rsidP="00D4351E">
      <w:pPr>
        <w:pStyle w:val="Lijstalinea"/>
        <w:jc w:val="both"/>
      </w:pPr>
      <w:r w:rsidRPr="00871254">
        <w:t>Is voer voor de inhoudelijke werkgroep. Men</w:t>
      </w:r>
      <w:r w:rsidR="00871254">
        <w:t xml:space="preserve"> zou vanuit </w:t>
      </w:r>
      <w:proofErr w:type="spellStart"/>
      <w:r w:rsidRPr="00871254">
        <w:t>vanuit</w:t>
      </w:r>
      <w:proofErr w:type="spellEnd"/>
      <w:r w:rsidRPr="00871254">
        <w:t xml:space="preserve"> RIZIV </w:t>
      </w:r>
      <w:r w:rsidR="00871254">
        <w:t>een aanzet doorsturen.</w:t>
      </w:r>
      <w:r w:rsidRPr="00871254">
        <w:t xml:space="preserve">. </w:t>
      </w:r>
      <w:proofErr w:type="spellStart"/>
      <w:r w:rsidRPr="00871254">
        <w:t>Domus</w:t>
      </w:r>
      <w:proofErr w:type="spellEnd"/>
      <w:r w:rsidRPr="00871254">
        <w:t xml:space="preserve"> </w:t>
      </w:r>
      <w:proofErr w:type="spellStart"/>
      <w:r w:rsidRPr="00871254">
        <w:t>Medica</w:t>
      </w:r>
      <w:proofErr w:type="spellEnd"/>
      <w:r w:rsidRPr="00871254">
        <w:t xml:space="preserve"> zou een uitwerking voorbereiden.</w:t>
      </w:r>
    </w:p>
    <w:p w:rsidR="00752CE1" w:rsidRDefault="00752CE1" w:rsidP="00D4351E">
      <w:pPr>
        <w:pStyle w:val="Lijstalinea"/>
        <w:jc w:val="both"/>
        <w:rPr>
          <w:b/>
          <w:u w:val="single"/>
        </w:rPr>
      </w:pPr>
      <w:r>
        <w:rPr>
          <w:b/>
          <w:u w:val="single"/>
        </w:rPr>
        <w:t>Opmerkingen:</w:t>
      </w:r>
    </w:p>
    <w:p w:rsidR="00752CE1" w:rsidRPr="00752CE1" w:rsidRDefault="00752CE1" w:rsidP="00D4351E">
      <w:pPr>
        <w:pStyle w:val="Lijstalinea"/>
        <w:numPr>
          <w:ilvl w:val="0"/>
          <w:numId w:val="8"/>
        </w:numPr>
        <w:jc w:val="both"/>
      </w:pPr>
      <w:r w:rsidRPr="00752CE1">
        <w:t>Richtlijn waarop gemotiveerd kan afgeweken worden lijkt raadzaam.</w:t>
      </w:r>
    </w:p>
    <w:p w:rsidR="00752CE1" w:rsidRPr="00752CE1" w:rsidRDefault="00752CE1" w:rsidP="00D4351E">
      <w:pPr>
        <w:pStyle w:val="Lijstalinea"/>
        <w:ind w:left="1440"/>
        <w:jc w:val="both"/>
      </w:pPr>
    </w:p>
    <w:p w:rsidR="001466C4" w:rsidRDefault="001466C4" w:rsidP="00D4351E">
      <w:pPr>
        <w:pStyle w:val="Lijstalinea"/>
        <w:numPr>
          <w:ilvl w:val="0"/>
          <w:numId w:val="3"/>
        </w:numPr>
        <w:jc w:val="both"/>
        <w:rPr>
          <w:b/>
        </w:rPr>
      </w:pPr>
      <w:r w:rsidRPr="00281003">
        <w:rPr>
          <w:b/>
        </w:rPr>
        <w:t>Feedback over infomomenten met kandidaten + actuele stand van zaken kandidaturen</w:t>
      </w:r>
    </w:p>
    <w:p w:rsidR="00871254" w:rsidRDefault="00871254" w:rsidP="00D4351E">
      <w:pPr>
        <w:pStyle w:val="Lijstalinea"/>
        <w:spacing w:after="160" w:line="256" w:lineRule="auto"/>
        <w:jc w:val="both"/>
      </w:pPr>
      <w:r>
        <w:t xml:space="preserve">Wat zijn de spelregels bij no shows. RIZIV laat weinig ruimte? Interessant voer voor inhoudelijke discussie. </w:t>
      </w:r>
    </w:p>
    <w:p w:rsidR="00871254" w:rsidRDefault="00871254" w:rsidP="00D4351E">
      <w:pPr>
        <w:pStyle w:val="Lijstalinea"/>
        <w:spacing w:after="160" w:line="256" w:lineRule="auto"/>
        <w:jc w:val="both"/>
      </w:pPr>
      <w:r>
        <w:t xml:space="preserve">Dame die enkel Pools machtig is. We beslissen dat dit kan, maar info op beschikbaarheidstool lijkt wenselijk. Extra engagement voor die persoon om dit te communiceren wanneer ze wordt gecontacteerd. Evt. uitzonderlijk contractueel vastleggen? </w:t>
      </w:r>
    </w:p>
    <w:p w:rsidR="00871254" w:rsidRPr="00281003" w:rsidRDefault="00871254" w:rsidP="00D4351E">
      <w:pPr>
        <w:pStyle w:val="Lijstalinea"/>
        <w:jc w:val="both"/>
        <w:rPr>
          <w:b/>
        </w:rPr>
      </w:pPr>
    </w:p>
    <w:p w:rsidR="001466C4" w:rsidRDefault="001466C4" w:rsidP="00D4351E">
      <w:pPr>
        <w:pStyle w:val="Lijstalinea"/>
        <w:numPr>
          <w:ilvl w:val="0"/>
          <w:numId w:val="3"/>
        </w:numPr>
        <w:jc w:val="both"/>
        <w:rPr>
          <w:b/>
        </w:rPr>
      </w:pPr>
      <w:r w:rsidRPr="00E34A96">
        <w:rPr>
          <w:b/>
        </w:rPr>
        <w:t>Communicatie</w:t>
      </w:r>
    </w:p>
    <w:p w:rsidR="00871254" w:rsidRDefault="00871254" w:rsidP="00D4351E">
      <w:pPr>
        <w:pStyle w:val="Lijstalinea"/>
        <w:jc w:val="both"/>
      </w:pPr>
      <w:r w:rsidRPr="00752CE1">
        <w:t>Er komt een communicatie vanuit de FOD aan de artsen. We plannen een corrigerend schrijven</w:t>
      </w:r>
      <w:r>
        <w:t xml:space="preserve"> voor het netwerk</w:t>
      </w:r>
      <w:r w:rsidRPr="00752CE1">
        <w:t>.</w:t>
      </w:r>
    </w:p>
    <w:p w:rsidR="0038265C" w:rsidRPr="0038265C" w:rsidRDefault="00511812" w:rsidP="00511812">
      <w:pPr>
        <w:ind w:left="708"/>
        <w:jc w:val="both"/>
        <w:rPr>
          <w:i/>
        </w:rPr>
      </w:pPr>
      <w:r>
        <w:rPr>
          <w:i/>
        </w:rPr>
        <w:t>Status: is op 29/3 naar de ELZ coördinatoren verstuurd met vraag naar huisartsen te verspreiden. Beperkte vragen rond de regeling.</w:t>
      </w:r>
    </w:p>
    <w:p w:rsidR="00871254" w:rsidRPr="00E34A96" w:rsidRDefault="00871254" w:rsidP="00D4351E">
      <w:pPr>
        <w:pStyle w:val="Lijstalinea"/>
        <w:jc w:val="both"/>
        <w:rPr>
          <w:b/>
        </w:rPr>
      </w:pPr>
    </w:p>
    <w:p w:rsidR="001466C4" w:rsidRPr="001466C4" w:rsidRDefault="001466C4" w:rsidP="00D4351E">
      <w:pPr>
        <w:pStyle w:val="Kop2"/>
        <w:jc w:val="both"/>
      </w:pPr>
      <w:r>
        <w:t xml:space="preserve">Deel 3: </w:t>
      </w:r>
      <w:r w:rsidR="0065015D">
        <w:t>opstellen van een samenwerkingsmodel</w:t>
      </w:r>
    </w:p>
    <w:p w:rsidR="001466C4" w:rsidRPr="009028B4" w:rsidRDefault="001466C4" w:rsidP="00D4351E">
      <w:pPr>
        <w:pStyle w:val="Lijstalinea"/>
        <w:jc w:val="both"/>
        <w:rPr>
          <w:color w:val="000099"/>
        </w:rPr>
      </w:pPr>
    </w:p>
    <w:p w:rsidR="00342CE4" w:rsidRDefault="00342CE4" w:rsidP="00D4351E">
      <w:pPr>
        <w:pStyle w:val="Lijstalinea"/>
        <w:numPr>
          <w:ilvl w:val="0"/>
          <w:numId w:val="3"/>
        </w:numPr>
        <w:jc w:val="both"/>
        <w:rPr>
          <w:b/>
        </w:rPr>
      </w:pPr>
      <w:r w:rsidRPr="00342423">
        <w:rPr>
          <w:b/>
        </w:rPr>
        <w:t xml:space="preserve">Voorstel Lokaal Multidisciplinair </w:t>
      </w:r>
      <w:r w:rsidR="00604CCF" w:rsidRPr="00342423">
        <w:rPr>
          <w:b/>
        </w:rPr>
        <w:t>Netwerk over opstart werkgroep</w:t>
      </w:r>
    </w:p>
    <w:p w:rsidR="00871254" w:rsidRDefault="00871254" w:rsidP="00D4351E">
      <w:pPr>
        <w:pStyle w:val="Lijstalinea"/>
        <w:numPr>
          <w:ilvl w:val="0"/>
          <w:numId w:val="11"/>
        </w:numPr>
        <w:spacing w:after="160" w:line="256" w:lineRule="auto"/>
        <w:jc w:val="both"/>
      </w:pPr>
      <w:r>
        <w:t xml:space="preserve">Frequentie: 1x in de maand samenkomen. Is veel voor HA, toch ambiëren in eerste fase. </w:t>
      </w:r>
    </w:p>
    <w:p w:rsidR="00871254" w:rsidRDefault="00871254" w:rsidP="00D4351E">
      <w:pPr>
        <w:pStyle w:val="Lijstalinea"/>
        <w:numPr>
          <w:ilvl w:val="0"/>
          <w:numId w:val="11"/>
        </w:numPr>
        <w:spacing w:after="160" w:line="256" w:lineRule="auto"/>
        <w:jc w:val="both"/>
      </w:pPr>
      <w:r>
        <w:t>Wie trekt: Kathleen en Linne voor 5 ELZ (</w:t>
      </w:r>
      <w:r w:rsidR="00402A7A">
        <w:t>A</w:t>
      </w:r>
      <w:r>
        <w:t xml:space="preserve">pen en Mortsel). Hopelijk met verbinding naar partners en </w:t>
      </w:r>
      <w:r w:rsidR="00402A7A">
        <w:t xml:space="preserve">regio voor- en </w:t>
      </w:r>
      <w:proofErr w:type="spellStart"/>
      <w:r w:rsidR="00402A7A">
        <w:t>noorderkempen</w:t>
      </w:r>
      <w:proofErr w:type="spellEnd"/>
      <w:r>
        <w:t>.</w:t>
      </w:r>
      <w:r w:rsidR="0038265C">
        <w:t xml:space="preserve"> Wil iemand daar oppikken?</w:t>
      </w:r>
    </w:p>
    <w:p w:rsidR="00871254" w:rsidRDefault="00871254" w:rsidP="00D4351E">
      <w:pPr>
        <w:pStyle w:val="Lijstalinea"/>
        <w:numPr>
          <w:ilvl w:val="0"/>
          <w:numId w:val="11"/>
        </w:numPr>
        <w:spacing w:after="160" w:line="256" w:lineRule="auto"/>
        <w:jc w:val="both"/>
      </w:pPr>
      <w:r>
        <w:t xml:space="preserve">Scope regio: twee werkgroepen nodig? Ook eentje in de regio  voor- en </w:t>
      </w:r>
      <w:proofErr w:type="spellStart"/>
      <w:r>
        <w:t>noorderkempen</w:t>
      </w:r>
      <w:proofErr w:type="spellEnd"/>
      <w:r>
        <w:t xml:space="preserve">? Niet evident voor artsen van Kempen om naar </w:t>
      </w:r>
      <w:proofErr w:type="spellStart"/>
      <w:r>
        <w:t>A’pen</w:t>
      </w:r>
      <w:proofErr w:type="spellEnd"/>
      <w:r>
        <w:t xml:space="preserve"> te komen. Anderzijds willen we ook niet in 2 realiteiten werken. Wat kan dan centraal en decentraal? We starten met 1 algemene bekijken of splitsen nuttig is.</w:t>
      </w:r>
    </w:p>
    <w:p w:rsidR="0038265C" w:rsidRDefault="0038265C" w:rsidP="00D4351E">
      <w:pPr>
        <w:pStyle w:val="Lijstalinea"/>
        <w:numPr>
          <w:ilvl w:val="0"/>
          <w:numId w:val="11"/>
        </w:numPr>
        <w:spacing w:after="160" w:line="256" w:lineRule="auto"/>
        <w:jc w:val="both"/>
      </w:pPr>
      <w:proofErr w:type="spellStart"/>
      <w:r>
        <w:t>Coo</w:t>
      </w:r>
      <w:proofErr w:type="spellEnd"/>
      <w:r w:rsidR="00871254">
        <w:t xml:space="preserve"> betrekken. </w:t>
      </w:r>
    </w:p>
    <w:p w:rsidR="00871254" w:rsidRDefault="00871254" w:rsidP="00D4351E">
      <w:pPr>
        <w:pStyle w:val="Lijstalinea"/>
        <w:numPr>
          <w:ilvl w:val="0"/>
          <w:numId w:val="11"/>
        </w:numPr>
        <w:spacing w:after="160" w:line="256" w:lineRule="auto"/>
        <w:jc w:val="both"/>
      </w:pPr>
      <w:r>
        <w:t xml:space="preserve">Tweede lijn betrekken? CGG </w:t>
      </w:r>
      <w:r w:rsidR="0038265C">
        <w:t>uitnodigen om aan te s</w:t>
      </w:r>
      <w:r>
        <w:t xml:space="preserve">luiten </w:t>
      </w:r>
      <w:r w:rsidR="0038265C">
        <w:t>bij</w:t>
      </w:r>
      <w:r>
        <w:t xml:space="preserve"> specifieke thema’s. </w:t>
      </w:r>
    </w:p>
    <w:p w:rsidR="0038265C" w:rsidRPr="00511812" w:rsidRDefault="00511812" w:rsidP="00D4351E">
      <w:pPr>
        <w:spacing w:after="160" w:line="256" w:lineRule="auto"/>
        <w:jc w:val="both"/>
        <w:rPr>
          <w:i/>
        </w:rPr>
      </w:pPr>
      <w:r w:rsidRPr="00511812">
        <w:rPr>
          <w:i/>
        </w:rPr>
        <w:t>Status: Hanne Aernouts is ingelicht door Helga en stemt verder af met Kathleen en Linne.</w:t>
      </w:r>
      <w:bookmarkStart w:id="0" w:name="_GoBack"/>
      <w:bookmarkEnd w:id="0"/>
    </w:p>
    <w:p w:rsidR="00871254" w:rsidRPr="00342423" w:rsidRDefault="00871254" w:rsidP="00D4351E">
      <w:pPr>
        <w:pStyle w:val="Lijstalinea"/>
        <w:jc w:val="both"/>
        <w:rPr>
          <w:b/>
        </w:rPr>
      </w:pPr>
    </w:p>
    <w:p w:rsidR="00342CE4" w:rsidRDefault="00342CE4" w:rsidP="00D4351E">
      <w:pPr>
        <w:pStyle w:val="Lijstalinea"/>
        <w:numPr>
          <w:ilvl w:val="0"/>
          <w:numId w:val="3"/>
        </w:numPr>
        <w:jc w:val="both"/>
        <w:rPr>
          <w:b/>
        </w:rPr>
      </w:pPr>
      <w:r w:rsidRPr="00BD2B7F">
        <w:rPr>
          <w:b/>
        </w:rPr>
        <w:t>Planning volgende vergaderingen</w:t>
      </w:r>
    </w:p>
    <w:p w:rsidR="00402A7A" w:rsidRDefault="0038265C" w:rsidP="00402A7A">
      <w:pPr>
        <w:spacing w:after="0"/>
        <w:ind w:left="357"/>
        <w:jc w:val="both"/>
      </w:pPr>
      <w:r>
        <w:t>23/4 van 9.00 tot 11.00.</w:t>
      </w:r>
      <w:r w:rsidR="00402A7A">
        <w:t xml:space="preserve"> </w:t>
      </w:r>
    </w:p>
    <w:p w:rsidR="0038265C" w:rsidRPr="0038265C" w:rsidRDefault="0038265C" w:rsidP="00402A7A">
      <w:pPr>
        <w:ind w:left="360"/>
        <w:jc w:val="both"/>
      </w:pPr>
      <w:r>
        <w:t>Locatie: indien we verder uitbreiden zou een ruimer lokaal aangewezen zijn. Wordt besproken.</w:t>
      </w:r>
    </w:p>
    <w:sectPr w:rsidR="0038265C" w:rsidRPr="00382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D2"/>
    <w:multiLevelType w:val="hybridMultilevel"/>
    <w:tmpl w:val="A25C30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9F64695"/>
    <w:multiLevelType w:val="hybridMultilevel"/>
    <w:tmpl w:val="FC04D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25F7313"/>
    <w:multiLevelType w:val="hybridMultilevel"/>
    <w:tmpl w:val="E0F47A2A"/>
    <w:lvl w:ilvl="0" w:tplc="91363606">
      <w:start w:val="1"/>
      <w:numFmt w:val="decimal"/>
      <w:lvlText w:val="%1."/>
      <w:lvlJc w:val="left"/>
      <w:pPr>
        <w:ind w:left="720" w:hanging="360"/>
      </w:pPr>
      <w:rPr>
        <w:rFonts w:hint="default"/>
      </w:rPr>
    </w:lvl>
    <w:lvl w:ilvl="1" w:tplc="A5EA74BE">
      <w:start w:val="1"/>
      <w:numFmt w:val="lowerLetter"/>
      <w:lvlText w:val="%2."/>
      <w:lvlJc w:val="left"/>
      <w:pPr>
        <w:ind w:left="1440" w:hanging="360"/>
      </w:pPr>
      <w:rPr>
        <w:b w:val="0"/>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224FA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FC45B7"/>
    <w:multiLevelType w:val="hybridMultilevel"/>
    <w:tmpl w:val="A4F60978"/>
    <w:lvl w:ilvl="0" w:tplc="884ADE52">
      <w:start w:val="1"/>
      <w:numFmt w:val="decimal"/>
      <w:lvlText w:val="%1."/>
      <w:lvlJc w:val="left"/>
      <w:pPr>
        <w:ind w:left="720" w:hanging="360"/>
      </w:pPr>
      <w:rPr>
        <w:rFonts w:hint="default"/>
      </w:rPr>
    </w:lvl>
    <w:lvl w:ilvl="1" w:tplc="A5EA74BE">
      <w:start w:val="1"/>
      <w:numFmt w:val="lowerLetter"/>
      <w:lvlText w:val="%2."/>
      <w:lvlJc w:val="left"/>
      <w:pPr>
        <w:ind w:left="1440" w:hanging="360"/>
      </w:pPr>
      <w:rPr>
        <w:b w:val="0"/>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BC1E4D"/>
    <w:multiLevelType w:val="hybridMultilevel"/>
    <w:tmpl w:val="0264FACA"/>
    <w:lvl w:ilvl="0" w:tplc="FD44E712">
      <w:start w:val="1"/>
      <w:numFmt w:val="decimal"/>
      <w:lvlText w:val="%1."/>
      <w:lvlJc w:val="left"/>
      <w:pPr>
        <w:ind w:left="720" w:hanging="360"/>
      </w:pPr>
      <w:rPr>
        <w:rFonts w:hint="default"/>
        <w:color w:val="auto"/>
      </w:rPr>
    </w:lvl>
    <w:lvl w:ilvl="1" w:tplc="A5EA74BE">
      <w:start w:val="1"/>
      <w:numFmt w:val="lowerLetter"/>
      <w:lvlText w:val="%2."/>
      <w:lvlJc w:val="left"/>
      <w:pPr>
        <w:ind w:left="1440" w:hanging="360"/>
      </w:pPr>
      <w:rPr>
        <w:b w:val="0"/>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15562C1"/>
    <w:multiLevelType w:val="hybridMultilevel"/>
    <w:tmpl w:val="C42A1C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5CAD13E9"/>
    <w:multiLevelType w:val="hybridMultilevel"/>
    <w:tmpl w:val="F49EE4F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7BBA59C4"/>
    <w:multiLevelType w:val="hybridMultilevel"/>
    <w:tmpl w:val="FE1410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1"/>
  </w:num>
  <w:num w:numId="7">
    <w:abstractNumId w:val="6"/>
  </w:num>
  <w:num w:numId="8">
    <w:abstractNumId w:val="7"/>
  </w:num>
  <w:num w:numId="9">
    <w:abstractNumId w:val="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A"/>
    <w:rsid w:val="000E0623"/>
    <w:rsid w:val="000F0758"/>
    <w:rsid w:val="001466C4"/>
    <w:rsid w:val="001E2F43"/>
    <w:rsid w:val="001F0F78"/>
    <w:rsid w:val="00281003"/>
    <w:rsid w:val="00342423"/>
    <w:rsid w:val="00342CE4"/>
    <w:rsid w:val="0038265C"/>
    <w:rsid w:val="003B42D0"/>
    <w:rsid w:val="003C306B"/>
    <w:rsid w:val="00402A7A"/>
    <w:rsid w:val="00412DD0"/>
    <w:rsid w:val="00471454"/>
    <w:rsid w:val="00481A39"/>
    <w:rsid w:val="004D30E1"/>
    <w:rsid w:val="00511812"/>
    <w:rsid w:val="0052341A"/>
    <w:rsid w:val="00591B23"/>
    <w:rsid w:val="005E4C79"/>
    <w:rsid w:val="00604CCF"/>
    <w:rsid w:val="0065015D"/>
    <w:rsid w:val="006A18D3"/>
    <w:rsid w:val="006B4483"/>
    <w:rsid w:val="006D7BCB"/>
    <w:rsid w:val="0071184F"/>
    <w:rsid w:val="00737FF5"/>
    <w:rsid w:val="00752CE1"/>
    <w:rsid w:val="007E0368"/>
    <w:rsid w:val="007E3E76"/>
    <w:rsid w:val="007F0133"/>
    <w:rsid w:val="00834292"/>
    <w:rsid w:val="0086760D"/>
    <w:rsid w:val="00871254"/>
    <w:rsid w:val="008A2C9A"/>
    <w:rsid w:val="00901A73"/>
    <w:rsid w:val="009028B4"/>
    <w:rsid w:val="00967166"/>
    <w:rsid w:val="009E00B1"/>
    <w:rsid w:val="00A96C9D"/>
    <w:rsid w:val="00AB2302"/>
    <w:rsid w:val="00B817D9"/>
    <w:rsid w:val="00BB7677"/>
    <w:rsid w:val="00BC4186"/>
    <w:rsid w:val="00BD2B7F"/>
    <w:rsid w:val="00C66D00"/>
    <w:rsid w:val="00C84BC7"/>
    <w:rsid w:val="00CA18B1"/>
    <w:rsid w:val="00CA3894"/>
    <w:rsid w:val="00CD6700"/>
    <w:rsid w:val="00D04A5D"/>
    <w:rsid w:val="00D4351E"/>
    <w:rsid w:val="00D651C0"/>
    <w:rsid w:val="00D71B54"/>
    <w:rsid w:val="00DD56F7"/>
    <w:rsid w:val="00E34A96"/>
    <w:rsid w:val="00E73C04"/>
    <w:rsid w:val="00E91E98"/>
    <w:rsid w:val="00EA4A5C"/>
    <w:rsid w:val="00EC532A"/>
    <w:rsid w:val="00EE1017"/>
    <w:rsid w:val="00F001F6"/>
    <w:rsid w:val="00F00A9A"/>
    <w:rsid w:val="00FA18E9"/>
    <w:rsid w:val="00FE6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B992"/>
  <w15:docId w15:val="{C7CC2EB4-CEAA-454B-88D3-3439BAFA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1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96C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A9A"/>
    <w:pPr>
      <w:ind w:left="720"/>
      <w:contextualSpacing/>
    </w:pPr>
  </w:style>
  <w:style w:type="paragraph" w:styleId="Ballontekst">
    <w:name w:val="Balloon Text"/>
    <w:basedOn w:val="Standaard"/>
    <w:link w:val="BallontekstChar"/>
    <w:uiPriority w:val="99"/>
    <w:semiHidden/>
    <w:unhideWhenUsed/>
    <w:rsid w:val="00591B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B23"/>
    <w:rPr>
      <w:rFonts w:ascii="Tahoma" w:hAnsi="Tahoma" w:cs="Tahoma"/>
      <w:sz w:val="16"/>
      <w:szCs w:val="16"/>
    </w:rPr>
  </w:style>
  <w:style w:type="character" w:styleId="Hyperlink">
    <w:name w:val="Hyperlink"/>
    <w:basedOn w:val="Standaardalinea-lettertype"/>
    <w:uiPriority w:val="99"/>
    <w:unhideWhenUsed/>
    <w:rsid w:val="00F001F6"/>
    <w:rPr>
      <w:color w:val="0000FF" w:themeColor="hyperlink"/>
      <w:u w:val="single"/>
    </w:rPr>
  </w:style>
  <w:style w:type="character" w:customStyle="1" w:styleId="Onopgelostemelding1">
    <w:name w:val="Onopgeloste melding1"/>
    <w:basedOn w:val="Standaardalinea-lettertype"/>
    <w:uiPriority w:val="99"/>
    <w:semiHidden/>
    <w:unhideWhenUsed/>
    <w:rsid w:val="00604CCF"/>
    <w:rPr>
      <w:color w:val="605E5C"/>
      <w:shd w:val="clear" w:color="auto" w:fill="E1DFDD"/>
    </w:rPr>
  </w:style>
  <w:style w:type="character" w:customStyle="1" w:styleId="Kop1Char">
    <w:name w:val="Kop 1 Char"/>
    <w:basedOn w:val="Standaardalinea-lettertype"/>
    <w:link w:val="Kop1"/>
    <w:uiPriority w:val="9"/>
    <w:rsid w:val="0071184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A96C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411">
      <w:bodyDiv w:val="1"/>
      <w:marLeft w:val="0"/>
      <w:marRight w:val="0"/>
      <w:marTop w:val="0"/>
      <w:marBottom w:val="0"/>
      <w:divBdr>
        <w:top w:val="none" w:sz="0" w:space="0" w:color="auto"/>
        <w:left w:val="none" w:sz="0" w:space="0" w:color="auto"/>
        <w:bottom w:val="none" w:sz="0" w:space="0" w:color="auto"/>
        <w:right w:val="none" w:sz="0" w:space="0" w:color="auto"/>
      </w:divBdr>
    </w:div>
    <w:div w:id="940450957">
      <w:bodyDiv w:val="1"/>
      <w:marLeft w:val="0"/>
      <w:marRight w:val="0"/>
      <w:marTop w:val="0"/>
      <w:marBottom w:val="0"/>
      <w:divBdr>
        <w:top w:val="none" w:sz="0" w:space="0" w:color="auto"/>
        <w:left w:val="none" w:sz="0" w:space="0" w:color="auto"/>
        <w:bottom w:val="none" w:sz="0" w:space="0" w:color="auto"/>
        <w:right w:val="none" w:sz="0" w:space="0" w:color="auto"/>
      </w:divBdr>
    </w:div>
    <w:div w:id="1172574559">
      <w:bodyDiv w:val="1"/>
      <w:marLeft w:val="0"/>
      <w:marRight w:val="0"/>
      <w:marTop w:val="0"/>
      <w:marBottom w:val="0"/>
      <w:divBdr>
        <w:top w:val="none" w:sz="0" w:space="0" w:color="auto"/>
        <w:left w:val="none" w:sz="0" w:space="0" w:color="auto"/>
        <w:bottom w:val="none" w:sz="0" w:space="0" w:color="auto"/>
        <w:right w:val="none" w:sz="0" w:space="0" w:color="auto"/>
      </w:divBdr>
    </w:div>
    <w:div w:id="1552573721">
      <w:bodyDiv w:val="1"/>
      <w:marLeft w:val="0"/>
      <w:marRight w:val="0"/>
      <w:marTop w:val="0"/>
      <w:marBottom w:val="0"/>
      <w:divBdr>
        <w:top w:val="none" w:sz="0" w:space="0" w:color="auto"/>
        <w:left w:val="none" w:sz="0" w:space="0" w:color="auto"/>
        <w:bottom w:val="none" w:sz="0" w:space="0" w:color="auto"/>
        <w:right w:val="none" w:sz="0" w:space="0" w:color="auto"/>
      </w:divBdr>
    </w:div>
    <w:div w:id="1853762665">
      <w:bodyDiv w:val="1"/>
      <w:marLeft w:val="0"/>
      <w:marRight w:val="0"/>
      <w:marTop w:val="0"/>
      <w:marBottom w:val="0"/>
      <w:divBdr>
        <w:top w:val="none" w:sz="0" w:space="0" w:color="auto"/>
        <w:left w:val="none" w:sz="0" w:space="0" w:color="auto"/>
        <w:bottom w:val="none" w:sz="0" w:space="0" w:color="auto"/>
        <w:right w:val="none" w:sz="0" w:space="0" w:color="auto"/>
      </w:divBdr>
    </w:div>
    <w:div w:id="2090298871">
      <w:bodyDiv w:val="1"/>
      <w:marLeft w:val="0"/>
      <w:marRight w:val="0"/>
      <w:marTop w:val="0"/>
      <w:marBottom w:val="0"/>
      <w:divBdr>
        <w:top w:val="none" w:sz="0" w:space="0" w:color="auto"/>
        <w:left w:val="none" w:sz="0" w:space="0" w:color="auto"/>
        <w:bottom w:val="none" w:sz="0" w:space="0" w:color="auto"/>
        <w:right w:val="none" w:sz="0" w:space="0" w:color="auto"/>
      </w:divBdr>
    </w:div>
    <w:div w:id="21245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Emmaüs</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Peeters</dc:creator>
  <cp:lastModifiedBy>Mario Barremaecker</cp:lastModifiedBy>
  <cp:revision>2</cp:revision>
  <dcterms:created xsi:type="dcterms:W3CDTF">2019-04-18T10:48:00Z</dcterms:created>
  <dcterms:modified xsi:type="dcterms:W3CDTF">2019-04-18T10:48:00Z</dcterms:modified>
</cp:coreProperties>
</file>